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649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6495">
        <w:rPr>
          <w:rFonts w:ascii="Times New Roman" w:hAnsi="Times New Roman"/>
          <w:sz w:val="24"/>
          <w:szCs w:val="24"/>
        </w:rPr>
        <w:t>Средняя общеобразовательная школа № 1</w:t>
      </w:r>
    </w:p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06495">
        <w:rPr>
          <w:rFonts w:ascii="Times New Roman" w:hAnsi="Times New Roman"/>
          <w:sz w:val="24"/>
          <w:szCs w:val="24"/>
        </w:rPr>
        <w:t>г</w:t>
      </w:r>
      <w:proofErr w:type="gramStart"/>
      <w:r w:rsidRPr="00906495">
        <w:rPr>
          <w:rFonts w:ascii="Times New Roman" w:hAnsi="Times New Roman"/>
          <w:sz w:val="24"/>
          <w:szCs w:val="24"/>
        </w:rPr>
        <w:t>.Ч</w:t>
      </w:r>
      <w:proofErr w:type="gramEnd"/>
      <w:r w:rsidRPr="00906495">
        <w:rPr>
          <w:rFonts w:ascii="Times New Roman" w:hAnsi="Times New Roman"/>
          <w:sz w:val="24"/>
          <w:szCs w:val="24"/>
        </w:rPr>
        <w:t>ерногорск</w:t>
      </w:r>
      <w:proofErr w:type="spellEnd"/>
    </w:p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2181F" w:rsidRPr="00906495" w:rsidRDefault="0032181F" w:rsidP="003218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32181F" w:rsidRPr="00906495" w:rsidTr="0032181F">
        <w:tc>
          <w:tcPr>
            <w:tcW w:w="4785" w:type="dxa"/>
            <w:hideMark/>
          </w:tcPr>
          <w:p w:rsidR="00EF177E" w:rsidRPr="007F276F" w:rsidRDefault="00EF177E" w:rsidP="00EF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Рекомендована</w:t>
            </w:r>
          </w:p>
          <w:p w:rsidR="00EF177E" w:rsidRPr="007F276F" w:rsidRDefault="00EF177E" w:rsidP="00EF177E">
            <w:pPr>
              <w:tabs>
                <w:tab w:val="left" w:pos="2835"/>
              </w:tabs>
              <w:spacing w:after="0" w:line="240" w:lineRule="auto"/>
              <w:ind w:right="5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школьным методическим  </w:t>
            </w:r>
          </w:p>
          <w:p w:rsidR="00EF177E" w:rsidRPr="007F276F" w:rsidRDefault="00EF177E" w:rsidP="00EF177E">
            <w:pPr>
              <w:tabs>
                <w:tab w:val="left" w:pos="2835"/>
              </w:tabs>
              <w:spacing w:after="0" w:line="240" w:lineRule="auto"/>
              <w:ind w:right="5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объединением учителей</w:t>
            </w:r>
          </w:p>
          <w:p w:rsidR="00EF177E" w:rsidRPr="007F276F" w:rsidRDefault="00EF177E" w:rsidP="00EF177E">
            <w:pPr>
              <w:tabs>
                <w:tab w:val="left" w:pos="2835"/>
              </w:tabs>
              <w:spacing w:after="0" w:line="240" w:lineRule="auto"/>
              <w:ind w:right="5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объединением учителей</w:t>
            </w:r>
          </w:p>
          <w:p w:rsidR="00EF177E" w:rsidRPr="007F276F" w:rsidRDefault="00EF177E" w:rsidP="00EF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 математических наук</w:t>
            </w:r>
          </w:p>
          <w:p w:rsidR="00EF177E" w:rsidRPr="007F276F" w:rsidRDefault="00EF177E" w:rsidP="00EF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</w:p>
          <w:p w:rsidR="0032181F" w:rsidRPr="007F276F" w:rsidRDefault="00EF177E" w:rsidP="00EF177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 </w:t>
            </w:r>
            <w:r w:rsidR="00DF06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F2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    </w:t>
            </w:r>
            <w:r w:rsidR="00DF062B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  <w:r w:rsidRPr="007F2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2017 г.</w:t>
            </w:r>
          </w:p>
        </w:tc>
        <w:tc>
          <w:tcPr>
            <w:tcW w:w="4786" w:type="dxa"/>
            <w:hideMark/>
          </w:tcPr>
          <w:p w:rsidR="0032181F" w:rsidRPr="00906495" w:rsidRDefault="0032181F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495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="003060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3060DF" w:rsidRPr="003060D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47545" cy="1435100"/>
                  <wp:effectExtent l="19050" t="0" r="0" b="0"/>
                  <wp:docPr id="1" name="Рисунок 1" descr="C:\Users\user\Desktop\Рисунок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616" w:rsidRPr="00906495" w:rsidRDefault="00773616" w:rsidP="00773616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</w:p>
          <w:p w:rsidR="0032181F" w:rsidRPr="00906495" w:rsidRDefault="0032181F">
            <w:pPr>
              <w:tabs>
                <w:tab w:val="left" w:pos="11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181F" w:rsidRPr="00906495" w:rsidRDefault="0032181F" w:rsidP="0032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5CC" w:rsidRPr="00906495" w:rsidRDefault="003E730D" w:rsidP="007D35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Аннотация  к рабочей программе </w:t>
      </w:r>
      <w:r w:rsidR="007D35CC" w:rsidRPr="0090649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ОБЖ, </w:t>
      </w:r>
    </w:p>
    <w:p w:rsidR="007D35CC" w:rsidRPr="00906495" w:rsidRDefault="007D35CC" w:rsidP="007D35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06495">
        <w:rPr>
          <w:rFonts w:ascii="Times New Roman" w:eastAsia="Times New Roman" w:hAnsi="Times New Roman"/>
          <w:b/>
          <w:color w:val="000000"/>
          <w:sz w:val="28"/>
          <w:szCs w:val="28"/>
        </w:rPr>
        <w:t>адаптированная</w:t>
      </w:r>
      <w:proofErr w:type="gramEnd"/>
      <w:r w:rsidRPr="0090649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учащихся с ограниченными возможностями здоровья</w:t>
      </w:r>
      <w:r w:rsidR="0090649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 w:rsidRPr="00906495">
        <w:rPr>
          <w:rFonts w:ascii="Times New Roman" w:hAnsi="Times New Roman"/>
          <w:b/>
          <w:color w:val="000000"/>
          <w:sz w:val="28"/>
          <w:szCs w:val="28"/>
        </w:rPr>
        <w:t>8 б класс</w:t>
      </w:r>
    </w:p>
    <w:p w:rsidR="007D35CC" w:rsidRPr="00906495" w:rsidRDefault="007D35CC" w:rsidP="007D35C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06495">
        <w:rPr>
          <w:rFonts w:ascii="Times New Roman" w:hAnsi="Times New Roman"/>
          <w:color w:val="000000"/>
          <w:sz w:val="24"/>
          <w:szCs w:val="24"/>
        </w:rPr>
        <w:t>срок реализации 01.09.2017</w:t>
      </w:r>
      <w:r w:rsidR="00605A09" w:rsidRPr="00906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495">
        <w:rPr>
          <w:rFonts w:ascii="Times New Roman" w:hAnsi="Times New Roman"/>
          <w:color w:val="000000"/>
          <w:sz w:val="24"/>
          <w:szCs w:val="24"/>
        </w:rPr>
        <w:t>-</w:t>
      </w:r>
      <w:r w:rsidR="00605A09" w:rsidRPr="00906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495">
        <w:rPr>
          <w:rFonts w:ascii="Times New Roman" w:hAnsi="Times New Roman"/>
          <w:color w:val="000000"/>
          <w:sz w:val="24"/>
          <w:szCs w:val="24"/>
        </w:rPr>
        <w:t>31.05.2018</w:t>
      </w:r>
    </w:p>
    <w:p w:rsidR="007D35CC" w:rsidRPr="00906495" w:rsidRDefault="007D35CC" w:rsidP="007D35CC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6495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Pr="00906495">
        <w:rPr>
          <w:rFonts w:ascii="Times New Roman" w:hAnsi="Times New Roman"/>
          <w:color w:val="000000"/>
          <w:sz w:val="24"/>
          <w:szCs w:val="24"/>
        </w:rPr>
        <w:t xml:space="preserve"> на основе примерной программы по ОБЖ  для общеобразовательных учреждений</w:t>
      </w: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49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906495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ОБЖ для общеобразовательных учреждений</w:t>
      </w: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06495">
        <w:rPr>
          <w:rFonts w:ascii="Times New Roman" w:hAnsi="Times New Roman" w:cs="Times New Roman"/>
          <w:sz w:val="24"/>
          <w:szCs w:val="24"/>
        </w:rPr>
        <w:t xml:space="preserve">автор программы: А.Т. Смирнов, Б.О. Хренников </w:t>
      </w: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06495">
        <w:rPr>
          <w:rFonts w:ascii="Times New Roman" w:hAnsi="Times New Roman" w:cs="Times New Roman"/>
          <w:sz w:val="24"/>
          <w:szCs w:val="24"/>
        </w:rPr>
        <w:t xml:space="preserve">Составитель рабочей программы: </w:t>
      </w:r>
    </w:p>
    <w:p w:rsidR="0032181F" w:rsidRPr="00906495" w:rsidRDefault="0032181F" w:rsidP="0032181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06495">
        <w:rPr>
          <w:rFonts w:ascii="Times New Roman" w:hAnsi="Times New Roman" w:cs="Times New Roman"/>
          <w:sz w:val="24"/>
          <w:szCs w:val="24"/>
        </w:rPr>
        <w:t>Пушпашева Людмила Юрьевна</w:t>
      </w:r>
    </w:p>
    <w:p w:rsidR="0055780E" w:rsidRPr="00906495" w:rsidRDefault="0055780E">
      <w:pPr>
        <w:rPr>
          <w:sz w:val="24"/>
          <w:szCs w:val="24"/>
        </w:rPr>
      </w:pPr>
    </w:p>
    <w:p w:rsidR="00EF177E" w:rsidRPr="00906495" w:rsidRDefault="00EF177E">
      <w:pPr>
        <w:rPr>
          <w:sz w:val="24"/>
          <w:szCs w:val="24"/>
        </w:rPr>
      </w:pPr>
    </w:p>
    <w:p w:rsidR="007F276F" w:rsidRDefault="007F276F" w:rsidP="007F276F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Черногорск – 2017</w:t>
      </w:r>
    </w:p>
    <w:p w:rsidR="00882A03" w:rsidRDefault="00882A03" w:rsidP="00882A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ОБЖ, уровень изучения – базовый, составлена на основе Федерального компонента государственных стандартов основного общего  образования.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МО и Н РФ от 05.03.2004 г. № 1089 (с изменениями), Федерального базисного учебного плана  Приказ МО и Н РФ от 09.03.2004 г. № 1312 (с изменениями),  Примерных программ по ОБЖ - письмо Департамента государственной политики в образовании МО и Н РФ от 07.07.2005 г. № 03-1263, с учетом Учебного плана МБОУ «СОШ № 1»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Положения о рабочей программе МБОУ «СОШ №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принятого на заседании Педагогического совета, тематического планирования, предложенного А.Т.Смирновым, Б.О.Хренниковым.</w:t>
      </w:r>
    </w:p>
    <w:p w:rsidR="00882A03" w:rsidRDefault="00882A03" w:rsidP="00882A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A03" w:rsidRDefault="00882A03" w:rsidP="00882A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82A03" w:rsidRDefault="00882A03" w:rsidP="00882A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A03" w:rsidRDefault="00882A03" w:rsidP="00882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собственного физического и психического здоровья;</w:t>
      </w:r>
    </w:p>
    <w:p w:rsidR="00882A03" w:rsidRDefault="00882A03" w:rsidP="00882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образе жизни от поведения, наносящего вред своему здоровью и здоровью окружающих;</w:t>
      </w:r>
    </w:p>
    <w:p w:rsidR="00882A03" w:rsidRDefault="00882A03" w:rsidP="00882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82A03" w:rsidRDefault="00882A03" w:rsidP="00882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участие в охране здоровья и формировании среды, способствующей здоровью, особенно условий труда и быта;</w:t>
      </w:r>
    </w:p>
    <w:p w:rsidR="00882A03" w:rsidRDefault="00882A03" w:rsidP="00882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поведение в случае болезни, особенно хронической, направленной на выздоровление.</w:t>
      </w:r>
    </w:p>
    <w:p w:rsidR="00882A03" w:rsidRDefault="00882A03" w:rsidP="00882A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</w:t>
      </w:r>
    </w:p>
    <w:p w:rsidR="00882A03" w:rsidRDefault="00882A03" w:rsidP="00882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обучения.</w:t>
      </w:r>
    </w:p>
    <w:p w:rsidR="00882A03" w:rsidRDefault="00882A03" w:rsidP="00882A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знания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882A03" w:rsidRDefault="00882A03" w:rsidP="00882A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 знания  основных мероприятий гражданской обороны по защите населения, проводимые в мирное время;</w:t>
      </w:r>
    </w:p>
    <w:p w:rsidR="00882A03" w:rsidRDefault="00882A03" w:rsidP="00882A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правилам поведения во время аварий с выбросом АХОВ и радиоактивных веществ; правила поведения во время гидродинамических </w:t>
      </w:r>
      <w:proofErr w:type="gramStart"/>
      <w:r>
        <w:rPr>
          <w:rFonts w:ascii="Times New Roman" w:hAnsi="Times New Roman"/>
          <w:sz w:val="24"/>
          <w:szCs w:val="24"/>
        </w:rPr>
        <w:t>авариях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82A03" w:rsidRDefault="00882A03" w:rsidP="00882A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освоить основы медицинских знаний и правил оказания первой медицинской помощи, основ здорового образа жизни.</w:t>
      </w: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обучения.</w:t>
      </w:r>
    </w:p>
    <w:p w:rsidR="00882A03" w:rsidRDefault="00882A03" w:rsidP="00882A0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882A03" w:rsidRDefault="00882A03" w:rsidP="00882A0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882A03" w:rsidRDefault="00882A03" w:rsidP="00882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учащихся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веществам и асоциальному поведению.</w:t>
      </w: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b/>
          <w:u w:val="single"/>
        </w:rPr>
        <w:t>Коррекционная цель обучения</w:t>
      </w:r>
      <w:r>
        <w:rPr>
          <w:b/>
        </w:rPr>
        <w:t xml:space="preserve">: </w:t>
      </w:r>
      <w:r>
        <w:rPr>
          <w:rStyle w:val="c5"/>
          <w:color w:val="000000"/>
        </w:rPr>
        <w:t xml:space="preserve">заключается в создании оптимальных </w:t>
      </w:r>
      <w:proofErr w:type="spellStart"/>
      <w:proofErr w:type="gramStart"/>
      <w:r>
        <w:rPr>
          <w:rStyle w:val="c5"/>
          <w:color w:val="000000"/>
        </w:rPr>
        <w:t>психолого</w:t>
      </w:r>
      <w:proofErr w:type="spellEnd"/>
      <w:r>
        <w:rPr>
          <w:rStyle w:val="c5"/>
          <w:color w:val="000000"/>
        </w:rPr>
        <w:t>- педагогических</w:t>
      </w:r>
      <w:proofErr w:type="gramEnd"/>
      <w:r>
        <w:rPr>
          <w:rStyle w:val="c5"/>
          <w:color w:val="000000"/>
        </w:rPr>
        <w:t xml:space="preserve"> условий  обучения и воспитания для  </w:t>
      </w:r>
      <w:r>
        <w:t>развития интеллектуально-коммуникативных навыков, необходимых для успешного овладения учебной программой,  развитии сферы познавательной деятельности, развитии эмоционально-волевых качеств,</w:t>
      </w:r>
      <w:r>
        <w:rPr>
          <w:b/>
          <w:color w:val="000000"/>
        </w:rPr>
        <w:t xml:space="preserve"> </w:t>
      </w:r>
      <w:r>
        <w:rPr>
          <w:rStyle w:val="c5"/>
          <w:color w:val="000000"/>
        </w:rPr>
        <w:t>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коррекционного обучения:</w:t>
      </w:r>
    </w:p>
    <w:p w:rsidR="00882A03" w:rsidRDefault="00882A03" w:rsidP="00882A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Формирование здорового образа жизни </w:t>
      </w:r>
    </w:p>
    <w:p w:rsidR="00882A03" w:rsidRDefault="00882A03" w:rsidP="00882A03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Обработка необходимых для успешного обучения навыков восприятия, памяти, мышления и внимания.</w:t>
      </w:r>
    </w:p>
    <w:p w:rsidR="00882A03" w:rsidRDefault="00882A03" w:rsidP="00882A03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Формирование познавательной мотивации, обеспечивающей оптимальный уровень активности ученика в учебном процессе.</w:t>
      </w:r>
    </w:p>
    <w:p w:rsidR="00882A03" w:rsidRDefault="00882A03" w:rsidP="00882A03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Освоение коммуникативных навыков, позволяющих знать позицию успешного ученика.</w:t>
      </w:r>
    </w:p>
    <w:p w:rsidR="00882A03" w:rsidRDefault="00882A03" w:rsidP="00882A03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Развитие логического мышления – интеллектуальных операций сравнения, анализа, синтеза, а также более сложных мыслительных операций: умения проводить обобщение, отыскивать закономерности проводить классификацию по заданному или найденному признаку.</w:t>
      </w:r>
    </w:p>
    <w:p w:rsidR="00882A03" w:rsidRDefault="00882A03" w:rsidP="00882A0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следующую организацию процесса обучения (в соответствии с учебным планом):  в 8 классе – 1 час в неделю, в объеме 36 часов.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обучения таких школьников имеет коррекционно-развивающий характер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возрастные и интеллектуальные особенности учеников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асса. 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целесообразно использовать с такими учащимися следующие </w:t>
      </w:r>
      <w:r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A03" w:rsidRDefault="00882A03" w:rsidP="00882A0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Методами  организации  и  осуществления  учебно-познавательной  деятельности:  словесных  (беседа),  наглядных  (иллюстрационных  и  демонстрационных), практических, под руководством преподавателя и самостоятельной работой учащихся в группах . </w:t>
      </w:r>
    </w:p>
    <w:p w:rsidR="00882A03" w:rsidRDefault="00882A03" w:rsidP="00882A0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Методами стимулирования и мотивации учебной деятельности: познавательных игр, деловых игр.</w:t>
      </w:r>
    </w:p>
    <w:p w:rsidR="00882A03" w:rsidRDefault="00882A03" w:rsidP="00882A0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опроса, зачета, выборочного  контроля,  письменных  работ. </w:t>
      </w:r>
    </w:p>
    <w:p w:rsidR="00882A03" w:rsidRDefault="00882A03" w:rsidP="00882A0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Используются  следующие  средства  обучения:   учебно-наглядные  пособия  (таблицы,  карты  и  др.),  организационно-педагогические  средства  (карточки,  билеты, раздаточный материал). 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A03" w:rsidRDefault="00882A03" w:rsidP="00882A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составляющая.</w:t>
      </w:r>
    </w:p>
    <w:p w:rsidR="00882A03" w:rsidRDefault="00882A03" w:rsidP="00882A03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психологических особенностей учащихся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882A03" w:rsidRDefault="00882A03" w:rsidP="00882A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2A03" w:rsidRDefault="00882A03" w:rsidP="00882A03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восприятия, представлений, ощущений;</w:t>
      </w:r>
    </w:p>
    <w:p w:rsidR="00882A03" w:rsidRDefault="00882A03" w:rsidP="00882A03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памяти;</w:t>
      </w:r>
    </w:p>
    <w:p w:rsidR="00882A03" w:rsidRDefault="00882A03" w:rsidP="00882A03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внимания; развитие пространственных представлений и ориентации; развитие представлений о времени. </w:t>
      </w:r>
    </w:p>
    <w:p w:rsidR="00882A03" w:rsidRDefault="00882A03" w:rsidP="00882A03">
      <w:pPr>
        <w:pStyle w:val="a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Развитие различных видов мышления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882A03" w:rsidRDefault="00882A03" w:rsidP="00882A03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наглядно-образного мышления;</w:t>
      </w:r>
    </w:p>
    <w:p w:rsidR="00882A03" w:rsidRDefault="00882A03" w:rsidP="00882A03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словесно-логического мышления (умение видеть и устанавливать логические связи между предметами, явлениями и событиями). </w:t>
      </w:r>
    </w:p>
    <w:p w:rsidR="00882A03" w:rsidRDefault="00882A03" w:rsidP="00882A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Развитие основных мыслительных операций</w:t>
      </w:r>
      <w:r>
        <w:rPr>
          <w:rFonts w:ascii="Times New Roman" w:hAnsi="Times New Roman"/>
          <w:sz w:val="24"/>
          <w:szCs w:val="24"/>
        </w:rPr>
        <w:t>:</w:t>
      </w:r>
    </w:p>
    <w:p w:rsidR="00882A03" w:rsidRDefault="00882A03" w:rsidP="00882A03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сравнивать, анализировать;</w:t>
      </w:r>
    </w:p>
    <w:p w:rsidR="00882A03" w:rsidRDefault="00882A03" w:rsidP="00882A03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выделять сходство и различие понятий; </w:t>
      </w:r>
    </w:p>
    <w:p w:rsidR="00882A03" w:rsidRDefault="00882A03" w:rsidP="00882A03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по словесной и письменной инструкциям, алгоритму;</w:t>
      </w:r>
    </w:p>
    <w:p w:rsidR="00882A03" w:rsidRDefault="00882A03" w:rsidP="00882A03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деятельность.</w:t>
      </w:r>
    </w:p>
    <w:p w:rsidR="00882A03" w:rsidRDefault="00882A03" w:rsidP="00882A03">
      <w:pPr>
        <w:pStyle w:val="a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Коррекция нарушений в развитии эмоционально-личностной сферы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инициативности, стремления доводить начатое дело до конца; 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преодолевать трудности; 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самостоятельности принятия решения;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адекватности чувств; 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устойчивой и адекватной самооценки;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анализировать свою деятельность;</w:t>
      </w:r>
    </w:p>
    <w:p w:rsidR="00882A03" w:rsidRDefault="00882A03" w:rsidP="00882A03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правильного отношения к критике. </w:t>
      </w:r>
    </w:p>
    <w:p w:rsidR="00882A03" w:rsidRDefault="00882A03" w:rsidP="00882A0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Расширение представлений</w:t>
      </w:r>
      <w:r>
        <w:rPr>
          <w:rFonts w:ascii="Times New Roman" w:hAnsi="Times New Roman"/>
          <w:bCs/>
          <w:sz w:val="24"/>
          <w:szCs w:val="24"/>
        </w:rPr>
        <w:t xml:space="preserve"> об окружающем мире и обогащение словаря.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в 8б классе следующего УМК (</w:t>
      </w:r>
      <w:r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МБОУ «СОШ № 1»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17.01.2017 № 2-2)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списка учебников, используемых для реализации программ начального общего, основного общего и среднего общего образования в 2016-2017 учебном году». </w:t>
      </w:r>
    </w:p>
    <w:p w:rsidR="00882A03" w:rsidRDefault="00882A03" w:rsidP="00882A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Смирнов А.Т., Хренников Б.О. /Под ред. Смирнова А.Т. Основы безопасности  жизнедеятельности Издательство «Просвещение»,  2015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2A03" w:rsidRDefault="00882A03" w:rsidP="00882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эколого-практическую направленность. Основное внимание уделено о</w:t>
      </w:r>
      <w:r>
        <w:rPr>
          <w:rFonts w:ascii="Times New Roman" w:hAnsi="Times New Roman" w:cs="Times New Roman"/>
          <w:sz w:val="24"/>
          <w:szCs w:val="24"/>
        </w:rPr>
        <w:t xml:space="preserve">сновам безопасности личности, общества и государства,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сновам медицинских знаний и здорового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Учебник, состоит из  2 модулей, разделенных на разделы.  Материал дополнительно разбит на главы, что позволяет давать материал  как для индивидуального, так и группового задания.  Учебник удобен в чтении,  главные слова выделены курсивом. Есть задания для самопроверки и для проектов. В учебнике в каждом разделе представлены инструкции по выполнению практических работ. В каждом разделе имеются дополнительные сведения.</w:t>
      </w:r>
    </w:p>
    <w:p w:rsidR="00882A03" w:rsidRDefault="00882A03" w:rsidP="00882A0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2A03" w:rsidRDefault="00882A03" w:rsidP="00882A0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882A03" w:rsidRDefault="00882A03" w:rsidP="00882A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6859"/>
        <w:gridCol w:w="1499"/>
      </w:tblGrid>
      <w:tr w:rsidR="00882A03" w:rsidTr="00882A0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A03" w:rsidTr="00882A0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A03" w:rsidTr="00882A0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2A03" w:rsidTr="00882A0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3" w:rsidRDefault="00882A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882A03" w:rsidRDefault="00882A03" w:rsidP="00882A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1178"/>
        <w:gridCol w:w="6087"/>
        <w:gridCol w:w="1946"/>
      </w:tblGrid>
      <w:tr w:rsidR="00882A03" w:rsidTr="00882A03">
        <w:tc>
          <w:tcPr>
            <w:tcW w:w="1178" w:type="dxa"/>
          </w:tcPr>
          <w:p w:rsidR="00882A03" w:rsidRDefault="00882A0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</w:tcPr>
          <w:p w:rsidR="00882A03" w:rsidRDefault="00882A0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82A03" w:rsidRDefault="00882A0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Основы комплексной безопасности - 16 часов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1. Пожарная безопасность.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Безопасность на дорогах.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3. Безопасность на водоемах.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4. Экология и безопасность.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5. Чрезвычайные ситуации техногенного характера и их последствия.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– 7 часов.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6. Обеспечение безопасности населения от чрезвычайных ситуаций.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7. Организация защиты населения от чрезвычайных ситуаций техногенного характера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2. Основы медицинских знаний и здоровый образ жизни</w:t>
      </w: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2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Основы здорового образа жизни – 8 часов</w:t>
      </w: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8. Основы здорового образа жизни.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оказание первой медицинской помощи – 5 часа.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9.  Первая помощь при неотложных состояниях.</w:t>
      </w:r>
    </w:p>
    <w:p w:rsidR="00882A03" w:rsidRDefault="00882A03" w:rsidP="0088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82A03" w:rsidRDefault="00882A03" w:rsidP="008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Требования к уровню подготовки учащихся  8б класса</w:t>
      </w:r>
    </w:p>
    <w:p w:rsidR="00882A03" w:rsidRDefault="00882A03" w:rsidP="008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 начало года</w:t>
      </w:r>
    </w:p>
    <w:p w:rsidR="00882A03" w:rsidRDefault="00882A03" w:rsidP="00882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должны знать/понимать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жизни; факторы, укрепляющие и разрушающие здоровье; 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чрезвычайных ситуациях, природного характера;</w:t>
      </w:r>
    </w:p>
    <w:p w:rsidR="00882A03" w:rsidRDefault="00882A03" w:rsidP="00882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при возникновении лесного пожара и использовать подручные средства для ликвидации очагов возгорания;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переломах, кровотечениях;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82A03" w:rsidRDefault="00882A03" w:rsidP="00882A03">
      <w:pPr>
        <w:pStyle w:val="a5"/>
        <w:ind w:left="567"/>
        <w:rPr>
          <w:b/>
          <w:sz w:val="24"/>
          <w:szCs w:val="24"/>
        </w:rPr>
      </w:pPr>
      <w:r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личной безопасности на природе;</w:t>
      </w:r>
    </w:p>
    <w:p w:rsidR="00882A03" w:rsidRDefault="00882A03" w:rsidP="00882A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82A03" w:rsidRDefault="00882A03" w:rsidP="0088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 конец года</w:t>
      </w:r>
    </w:p>
    <w:p w:rsidR="00882A03" w:rsidRDefault="00882A03" w:rsidP="00882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должны знать/понимать</w:t>
      </w:r>
    </w:p>
    <w:p w:rsidR="00882A03" w:rsidRDefault="00882A03" w:rsidP="00882A03">
      <w:pPr>
        <w:pStyle w:val="a7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во время ЧС с выбросом сильнодействующих ядовитых веществ, гидродинамических авариях;</w:t>
      </w:r>
    </w:p>
    <w:p w:rsidR="00882A03" w:rsidRDefault="00882A03" w:rsidP="00882A03">
      <w:pPr>
        <w:pStyle w:val="a7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882A03" w:rsidRDefault="00882A03" w:rsidP="00882A03">
      <w:pPr>
        <w:pStyle w:val="a7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техногенного характера;</w:t>
      </w:r>
    </w:p>
    <w:p w:rsidR="00882A03" w:rsidRDefault="00882A03" w:rsidP="00882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оценить ситуацию  во время техногенных аварий, пожаров и взрывов;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по оказанию первой медицинской помощи;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при бытовых отравлениях;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82A03" w:rsidRDefault="00882A03" w:rsidP="00882A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82A03" w:rsidRDefault="00882A03" w:rsidP="00882A03">
      <w:pPr>
        <w:pStyle w:val="a5"/>
        <w:rPr>
          <w:b/>
          <w:sz w:val="24"/>
          <w:szCs w:val="24"/>
        </w:rPr>
      </w:pPr>
      <w:r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882A03" w:rsidRDefault="00882A03" w:rsidP="00882A0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882A03" w:rsidRDefault="00882A03" w:rsidP="008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A03" w:rsidRDefault="00882A03" w:rsidP="008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с учетом коррекционной работы и особенностей детей</w:t>
      </w:r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должны уметь применять практические навыками и умения, которые возможно в дальнейшем использовать в реальной жизни;</w:t>
      </w:r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добывать знания и пользоваться ими;</w:t>
      </w:r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пользоваться справочными материалами, Интернетом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составлять обобщающие таблицы, схемы, конспекты;</w:t>
      </w:r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свою деятельность;</w:t>
      </w:r>
    </w:p>
    <w:p w:rsidR="00882A03" w:rsidRDefault="00882A03" w:rsidP="00882A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давать критическую оценку информации.</w:t>
      </w:r>
    </w:p>
    <w:p w:rsidR="00882A03" w:rsidRDefault="00882A03" w:rsidP="00882A03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82A03" w:rsidSect="006B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267"/>
    <w:multiLevelType w:val="hybridMultilevel"/>
    <w:tmpl w:val="AABA4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CD1"/>
    <w:multiLevelType w:val="hybridMultilevel"/>
    <w:tmpl w:val="C9F66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30C82"/>
    <w:multiLevelType w:val="hybridMultilevel"/>
    <w:tmpl w:val="1F4854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D2B4B"/>
    <w:multiLevelType w:val="hybridMultilevel"/>
    <w:tmpl w:val="2A7413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912B2"/>
    <w:multiLevelType w:val="hybridMultilevel"/>
    <w:tmpl w:val="BABA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B16F1"/>
    <w:multiLevelType w:val="hybridMultilevel"/>
    <w:tmpl w:val="37F405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AB7"/>
    <w:multiLevelType w:val="hybridMultilevel"/>
    <w:tmpl w:val="7BCE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73085"/>
    <w:multiLevelType w:val="hybridMultilevel"/>
    <w:tmpl w:val="DA1E2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72B8C"/>
    <w:multiLevelType w:val="hybridMultilevel"/>
    <w:tmpl w:val="84B821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A1DF3"/>
    <w:multiLevelType w:val="hybridMultilevel"/>
    <w:tmpl w:val="8AD6D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81F"/>
    <w:rsid w:val="001B2A19"/>
    <w:rsid w:val="003060DF"/>
    <w:rsid w:val="0031111B"/>
    <w:rsid w:val="0032181F"/>
    <w:rsid w:val="003270DF"/>
    <w:rsid w:val="003B6753"/>
    <w:rsid w:val="003E730D"/>
    <w:rsid w:val="004200B2"/>
    <w:rsid w:val="00425E45"/>
    <w:rsid w:val="00467583"/>
    <w:rsid w:val="004B40DA"/>
    <w:rsid w:val="00506D52"/>
    <w:rsid w:val="0055780E"/>
    <w:rsid w:val="005C091F"/>
    <w:rsid w:val="005E38F2"/>
    <w:rsid w:val="00605A09"/>
    <w:rsid w:val="006B04CE"/>
    <w:rsid w:val="00773616"/>
    <w:rsid w:val="007D35CC"/>
    <w:rsid w:val="007F276F"/>
    <w:rsid w:val="00882A03"/>
    <w:rsid w:val="00906495"/>
    <w:rsid w:val="00934C70"/>
    <w:rsid w:val="00A02E4C"/>
    <w:rsid w:val="00BF548A"/>
    <w:rsid w:val="00BF5F9A"/>
    <w:rsid w:val="00C041B5"/>
    <w:rsid w:val="00CA1D85"/>
    <w:rsid w:val="00DF062B"/>
    <w:rsid w:val="00E81E53"/>
    <w:rsid w:val="00EF177E"/>
    <w:rsid w:val="00FD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181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21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32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F177E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82A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88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882A03"/>
    <w:rPr>
      <w:rFonts w:ascii="Times New Roman" w:hAnsi="Times New Roman" w:cs="Times New Roman" w:hint="default"/>
      <w:sz w:val="22"/>
      <w:szCs w:val="22"/>
    </w:rPr>
  </w:style>
  <w:style w:type="character" w:customStyle="1" w:styleId="c5">
    <w:name w:val="c5"/>
    <w:basedOn w:val="a0"/>
    <w:rsid w:val="00882A03"/>
  </w:style>
  <w:style w:type="paragraph" w:styleId="a8">
    <w:name w:val="Balloon Text"/>
    <w:basedOn w:val="a"/>
    <w:link w:val="a9"/>
    <w:uiPriority w:val="99"/>
    <w:semiHidden/>
    <w:unhideWhenUsed/>
    <w:rsid w:val="0077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23</cp:revision>
  <dcterms:created xsi:type="dcterms:W3CDTF">2017-09-06T08:35:00Z</dcterms:created>
  <dcterms:modified xsi:type="dcterms:W3CDTF">2017-10-13T06:48:00Z</dcterms:modified>
</cp:coreProperties>
</file>